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30" w:rsidRPr="00364E30" w:rsidRDefault="00364E30" w:rsidP="00364E30">
      <w:pPr>
        <w:rPr>
          <w:rFonts w:hint="eastAsia"/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I chose the h</w:t>
      </w:r>
      <w:r w:rsidRPr="00364E30">
        <w:rPr>
          <w:rFonts w:hint="eastAsia"/>
          <w:sz w:val="24"/>
          <w:szCs w:val="24"/>
          <w:lang w:eastAsia="ko-KR"/>
        </w:rPr>
        <w:t xml:space="preserve">igh frequency </w:t>
      </w:r>
      <w:r w:rsidRPr="00364E30">
        <w:rPr>
          <w:sz w:val="24"/>
          <w:szCs w:val="24"/>
          <w:lang w:eastAsia="ko-KR"/>
        </w:rPr>
        <w:t>adjectives</w:t>
      </w:r>
      <w:r>
        <w:rPr>
          <w:rFonts w:hint="eastAsia"/>
          <w:sz w:val="24"/>
          <w:szCs w:val="24"/>
          <w:lang w:eastAsia="ko-KR"/>
        </w:rPr>
        <w:t xml:space="preserve"> because adjectives can make sentences sound </w:t>
      </w:r>
      <w:proofErr w:type="gramStart"/>
      <w:r>
        <w:rPr>
          <w:rFonts w:hint="eastAsia"/>
          <w:sz w:val="24"/>
          <w:szCs w:val="24"/>
          <w:lang w:eastAsia="ko-KR"/>
        </w:rPr>
        <w:t>more better</w:t>
      </w:r>
      <w:proofErr w:type="gramEnd"/>
      <w:r>
        <w:rPr>
          <w:rFonts w:hint="eastAsia"/>
          <w:sz w:val="24"/>
          <w:szCs w:val="24"/>
          <w:lang w:eastAsia="ko-KR"/>
        </w:rPr>
        <w:t xml:space="preserve"> like we did in my language class.</w:t>
      </w:r>
    </w:p>
    <w:p w:rsidR="00364E30" w:rsidRPr="00364E30" w:rsidRDefault="00364E30" w:rsidP="00364E30">
      <w:pPr>
        <w:widowControl w:val="0"/>
        <w:autoSpaceDE w:val="0"/>
        <w:autoSpaceDN w:val="0"/>
        <w:adjustRightInd w:val="0"/>
        <w:spacing w:after="0" w:afterAutospacing="0"/>
        <w:rPr>
          <w:rFonts w:ascii="1E8733ArialUnicodeMS" w:eastAsia="1E8733ArialUnicodeMS" w:cs="1E8733ArialUnicodeMS"/>
          <w:sz w:val="24"/>
          <w:szCs w:val="24"/>
          <w:lang w:eastAsia="ko-KR"/>
        </w:rPr>
      </w:pPr>
      <w:proofErr w:type="spellStart"/>
      <w:proofErr w:type="gramStart"/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m</w:t>
      </w:r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é</w:t>
      </w:r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i</w:t>
      </w:r>
      <w:proofErr w:type="spellEnd"/>
      <w:proofErr w:type="gramEnd"/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 xml:space="preserve"> </w:t>
      </w:r>
      <w:proofErr w:type="spellStart"/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y</w:t>
      </w:r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ì</w:t>
      </w:r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si</w:t>
      </w:r>
      <w:proofErr w:type="spellEnd"/>
      <w:r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/</w:t>
      </w:r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 xml:space="preserve"> boring</w:t>
      </w:r>
    </w:p>
    <w:p w:rsidR="00364E30" w:rsidRPr="00364E30" w:rsidRDefault="00364E30" w:rsidP="00364E30">
      <w:pPr>
        <w:widowControl w:val="0"/>
        <w:autoSpaceDE w:val="0"/>
        <w:autoSpaceDN w:val="0"/>
        <w:adjustRightInd w:val="0"/>
        <w:spacing w:after="0" w:afterAutospacing="0"/>
        <w:rPr>
          <w:rFonts w:ascii="1E8733ArialUnicodeMS" w:eastAsia="1E8733ArialUnicodeMS" w:cs="1E8733ArialUnicodeMS"/>
          <w:sz w:val="24"/>
          <w:szCs w:val="24"/>
          <w:lang w:eastAsia="ko-KR"/>
        </w:rPr>
      </w:pPr>
      <w:proofErr w:type="spellStart"/>
      <w:proofErr w:type="gramStart"/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l</w:t>
      </w:r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è</w:t>
      </w:r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i</w:t>
      </w:r>
      <w:proofErr w:type="spellEnd"/>
      <w:proofErr w:type="gramEnd"/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 xml:space="preserve"> </w:t>
      </w:r>
      <w:r>
        <w:rPr>
          <w:rFonts w:ascii="1E8733ArialUnicodeMS" w:eastAsia="1E8733ArialUnicodeMS" w:cs="1E8733ArialUnicodeMS" w:hint="eastAsia"/>
          <w:sz w:val="24"/>
          <w:szCs w:val="24"/>
          <w:lang w:eastAsia="ko-KR"/>
        </w:rPr>
        <w:t>/</w:t>
      </w:r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>tired</w:t>
      </w:r>
    </w:p>
    <w:p w:rsidR="00364E30" w:rsidRPr="00364E30" w:rsidRDefault="00364E30" w:rsidP="00364E30">
      <w:pPr>
        <w:widowControl w:val="0"/>
        <w:autoSpaceDE w:val="0"/>
        <w:autoSpaceDN w:val="0"/>
        <w:adjustRightInd w:val="0"/>
        <w:spacing w:after="0" w:afterAutospacing="0"/>
        <w:rPr>
          <w:rFonts w:ascii="1E8733ArialUnicodeMS" w:eastAsia="1E8733ArialUnicodeMS" w:cs="1E8733ArialUnicodeMS"/>
          <w:sz w:val="24"/>
          <w:szCs w:val="24"/>
          <w:lang w:eastAsia="ko-KR"/>
        </w:rPr>
      </w:pPr>
      <w:proofErr w:type="spellStart"/>
      <w:proofErr w:type="gramStart"/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j</w:t>
      </w:r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ì</w:t>
      </w:r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m</w:t>
      </w:r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ò</w:t>
      </w:r>
      <w:proofErr w:type="spellEnd"/>
      <w:proofErr w:type="gramEnd"/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 xml:space="preserve"> </w:t>
      </w:r>
      <w:r>
        <w:rPr>
          <w:rFonts w:ascii="1E8733ArialUnicodeMS" w:eastAsia="1E8733ArialUnicodeMS" w:cs="1E8733ArialUnicodeMS" w:hint="eastAsia"/>
          <w:sz w:val="24"/>
          <w:szCs w:val="24"/>
          <w:lang w:eastAsia="ko-KR"/>
        </w:rPr>
        <w:t>/</w:t>
      </w:r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>lonely</w:t>
      </w:r>
    </w:p>
    <w:p w:rsidR="00364E30" w:rsidRPr="00364E30" w:rsidRDefault="00364E30" w:rsidP="00364E30">
      <w:pPr>
        <w:widowControl w:val="0"/>
        <w:autoSpaceDE w:val="0"/>
        <w:autoSpaceDN w:val="0"/>
        <w:adjustRightInd w:val="0"/>
        <w:spacing w:after="0" w:afterAutospacing="0"/>
        <w:rPr>
          <w:rFonts w:ascii="1E8733ArialUnicodeMS" w:eastAsia="1E8733ArialUnicodeMS" w:cs="1E8733ArialUnicodeMS"/>
          <w:sz w:val="24"/>
          <w:szCs w:val="24"/>
          <w:lang w:eastAsia="ko-KR"/>
        </w:rPr>
      </w:pPr>
      <w:proofErr w:type="spellStart"/>
      <w:proofErr w:type="gramStart"/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p</w:t>
      </w:r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à</w:t>
      </w:r>
      <w:proofErr w:type="spellEnd"/>
      <w:proofErr w:type="gramEnd"/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 xml:space="preserve"> </w:t>
      </w:r>
      <w:r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/</w:t>
      </w:r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>afraid</w:t>
      </w:r>
    </w:p>
    <w:p w:rsidR="00364E30" w:rsidRPr="00364E30" w:rsidRDefault="00364E30" w:rsidP="00364E30">
      <w:pPr>
        <w:widowControl w:val="0"/>
        <w:autoSpaceDE w:val="0"/>
        <w:autoSpaceDN w:val="0"/>
        <w:adjustRightInd w:val="0"/>
        <w:spacing w:after="0" w:afterAutospacing="0"/>
        <w:rPr>
          <w:rFonts w:ascii="1E8733ArialUnicodeMS" w:eastAsia="1E8733ArialUnicodeMS" w:cs="1E8733ArialUnicodeMS"/>
          <w:sz w:val="24"/>
          <w:szCs w:val="24"/>
          <w:lang w:eastAsia="ko-KR"/>
        </w:rPr>
      </w:pPr>
      <w:proofErr w:type="spellStart"/>
      <w:proofErr w:type="gramStart"/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k</w:t>
      </w:r>
      <w:r w:rsidRPr="00364E30">
        <w:rPr>
          <w:rFonts w:ascii="바탕" w:eastAsia="바탕" w:hAnsi="바탕" w:cs="바탕" w:hint="eastAsia"/>
          <w:b/>
          <w:sz w:val="24"/>
          <w:szCs w:val="24"/>
          <w:lang w:eastAsia="ko-KR"/>
        </w:rPr>
        <w:t>ě</w:t>
      </w:r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p</w:t>
      </w:r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à</w:t>
      </w:r>
      <w:proofErr w:type="spellEnd"/>
      <w:proofErr w:type="gramEnd"/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 xml:space="preserve"> </w:t>
      </w:r>
      <w:r>
        <w:rPr>
          <w:rFonts w:ascii="1E8733ArialUnicodeMS" w:eastAsia="1E8733ArialUnicodeMS" w:cs="1E8733ArialUnicodeMS" w:hint="eastAsia"/>
          <w:sz w:val="24"/>
          <w:szCs w:val="24"/>
          <w:lang w:eastAsia="ko-KR"/>
        </w:rPr>
        <w:t>/</w:t>
      </w:r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>scary</w:t>
      </w:r>
    </w:p>
    <w:p w:rsidR="00364E30" w:rsidRPr="00364E30" w:rsidRDefault="00364E30" w:rsidP="00364E30">
      <w:pPr>
        <w:rPr>
          <w:rFonts w:hint="eastAsia"/>
          <w:sz w:val="24"/>
          <w:szCs w:val="24"/>
          <w:lang w:eastAsia="ko-KR"/>
        </w:rPr>
      </w:pPr>
      <w:proofErr w:type="spellStart"/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k</w:t>
      </w:r>
      <w:r w:rsidRPr="00364E30">
        <w:rPr>
          <w:rFonts w:ascii="바탕" w:eastAsia="바탕" w:hAnsi="바탕" w:cs="바탕" w:hint="eastAsia"/>
          <w:b/>
          <w:sz w:val="24"/>
          <w:szCs w:val="24"/>
          <w:lang w:eastAsia="ko-KR"/>
        </w:rPr>
        <w:t>ě</w:t>
      </w:r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xi</w:t>
      </w:r>
      <w:r w:rsidRPr="00364E30">
        <w:rPr>
          <w:rFonts w:ascii="1E8733ArialUnicodeMS" w:eastAsia="1E8733ArialUnicodeMS" w:cs="1E8733ArialUnicodeMS" w:hint="eastAsia"/>
          <w:b/>
          <w:sz w:val="24"/>
          <w:szCs w:val="24"/>
          <w:lang w:eastAsia="ko-KR"/>
        </w:rPr>
        <w:t>à</w:t>
      </w:r>
      <w:r w:rsidRPr="00364E30">
        <w:rPr>
          <w:rFonts w:ascii="1E8733ArialUnicodeMS" w:eastAsia="1E8733ArialUnicodeMS" w:cs="1E8733ArialUnicodeMS"/>
          <w:b/>
          <w:sz w:val="24"/>
          <w:szCs w:val="24"/>
          <w:lang w:eastAsia="ko-KR"/>
        </w:rPr>
        <w:t>o</w:t>
      </w:r>
      <w:proofErr w:type="spellEnd"/>
      <w:r w:rsidRPr="00364E30">
        <w:rPr>
          <w:rFonts w:ascii="1E8733ArialUnicodeMS" w:eastAsia="1E8733ArialUnicodeMS" w:cs="1E8733ArialUnicodeMS"/>
          <w:sz w:val="24"/>
          <w:szCs w:val="24"/>
          <w:lang w:eastAsia="ko-KR"/>
        </w:rPr>
        <w:t xml:space="preserve"> funny, laughable</w:t>
      </w:r>
    </w:p>
    <w:sectPr w:rsidR="00364E30" w:rsidRPr="00364E30" w:rsidSect="0048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17" w:rsidRDefault="00A13617" w:rsidP="00472169">
      <w:pPr>
        <w:spacing w:after="0"/>
      </w:pPr>
      <w:r>
        <w:separator/>
      </w:r>
    </w:p>
  </w:endnote>
  <w:endnote w:type="continuationSeparator" w:id="0">
    <w:p w:rsidR="00A13617" w:rsidRDefault="00A13617" w:rsidP="004721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1E8733ArialUnicodeMS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17" w:rsidRDefault="00A13617" w:rsidP="00472169">
      <w:pPr>
        <w:spacing w:after="0"/>
      </w:pPr>
      <w:r>
        <w:separator/>
      </w:r>
    </w:p>
  </w:footnote>
  <w:footnote w:type="continuationSeparator" w:id="0">
    <w:p w:rsidR="00A13617" w:rsidRDefault="00A13617" w:rsidP="0047216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B76FD"/>
    <w:multiLevelType w:val="hybridMultilevel"/>
    <w:tmpl w:val="1BCE0BC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A7CEB"/>
    <w:rsid w:val="00026AE8"/>
    <w:rsid w:val="0003610B"/>
    <w:rsid w:val="0005638D"/>
    <w:rsid w:val="000B459E"/>
    <w:rsid w:val="00170C92"/>
    <w:rsid w:val="001A121A"/>
    <w:rsid w:val="002759E6"/>
    <w:rsid w:val="002A2F09"/>
    <w:rsid w:val="00364E30"/>
    <w:rsid w:val="00472169"/>
    <w:rsid w:val="00480D71"/>
    <w:rsid w:val="0051123D"/>
    <w:rsid w:val="005A7CEB"/>
    <w:rsid w:val="006F318E"/>
    <w:rsid w:val="0078246A"/>
    <w:rsid w:val="00873009"/>
    <w:rsid w:val="009E0503"/>
    <w:rsid w:val="00A13617"/>
    <w:rsid w:val="00A967B9"/>
    <w:rsid w:val="00C16394"/>
    <w:rsid w:val="00C65901"/>
    <w:rsid w:val="00D10BF0"/>
    <w:rsid w:val="00DF7657"/>
    <w:rsid w:val="00E456A1"/>
    <w:rsid w:val="00E55748"/>
    <w:rsid w:val="00E6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7CEB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Char">
    <w:name w:val="머리글 Char"/>
    <w:basedOn w:val="a0"/>
    <w:link w:val="a4"/>
    <w:uiPriority w:val="99"/>
    <w:semiHidden/>
    <w:rsid w:val="00472169"/>
  </w:style>
  <w:style w:type="paragraph" w:styleId="a5">
    <w:name w:val="footer"/>
    <w:basedOn w:val="a"/>
    <w:link w:val="Char0"/>
    <w:uiPriority w:val="99"/>
    <w:semiHidden/>
    <w:unhideWhenUsed/>
    <w:rsid w:val="00472169"/>
    <w:pPr>
      <w:tabs>
        <w:tab w:val="center" w:pos="4680"/>
        <w:tab w:val="right" w:pos="9360"/>
      </w:tabs>
      <w:spacing w:after="0"/>
    </w:pPr>
  </w:style>
  <w:style w:type="character" w:customStyle="1" w:styleId="Char0">
    <w:name w:val="바닥글 Char"/>
    <w:basedOn w:val="a0"/>
    <w:link w:val="a5"/>
    <w:uiPriority w:val="99"/>
    <w:semiHidden/>
    <w:rsid w:val="00472169"/>
  </w:style>
  <w:style w:type="paragraph" w:styleId="a6">
    <w:name w:val="List Paragraph"/>
    <w:basedOn w:val="a"/>
    <w:uiPriority w:val="34"/>
    <w:qFormat/>
    <w:rsid w:val="009E0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14202-91E8-4359-B5B7-D36AD0F6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>Hampton Township School District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Windows 사용자</cp:lastModifiedBy>
  <cp:revision>3</cp:revision>
  <dcterms:created xsi:type="dcterms:W3CDTF">2011-11-21T23:06:00Z</dcterms:created>
  <dcterms:modified xsi:type="dcterms:W3CDTF">2011-11-21T23:11:00Z</dcterms:modified>
</cp:coreProperties>
</file>